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E8B5" w14:textId="1F4A9DF3" w:rsidR="004640D1" w:rsidRDefault="004640D1" w:rsidP="004640D1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79E1843C" wp14:editId="33780AFF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</w:t>
      </w:r>
    </w:p>
    <w:p w14:paraId="60DE4BC8" w14:textId="77777777" w:rsidR="004640D1" w:rsidRDefault="004640D1" w:rsidP="004640D1">
      <w:pPr>
        <w:jc w:val="center"/>
      </w:pPr>
      <w:r>
        <w:t xml:space="preserve">СОВЕТ ДЕПУТАТОВ </w:t>
      </w:r>
    </w:p>
    <w:p w14:paraId="4B0E244D" w14:textId="77777777" w:rsidR="004640D1" w:rsidRDefault="004640D1" w:rsidP="004640D1">
      <w:pPr>
        <w:jc w:val="center"/>
      </w:pPr>
      <w:r>
        <w:t xml:space="preserve">МУНИЦИПАЛЬНОГО ОБРАЗОВАНИЯ </w:t>
      </w:r>
    </w:p>
    <w:p w14:paraId="78938658" w14:textId="77777777" w:rsidR="004640D1" w:rsidRDefault="004640D1" w:rsidP="004640D1">
      <w:pPr>
        <w:jc w:val="center"/>
      </w:pPr>
      <w:r>
        <w:t>НИЗИНСКОЕ СЕЛЬСКОЕ ПОСЕЛЕНИЕ</w:t>
      </w:r>
    </w:p>
    <w:p w14:paraId="4E95DF25" w14:textId="77777777" w:rsidR="004640D1" w:rsidRDefault="004640D1" w:rsidP="004640D1">
      <w:pPr>
        <w:jc w:val="center"/>
      </w:pPr>
      <w:r>
        <w:t xml:space="preserve">МУНИЦИПАЛЬНОГО ОБРАЗОВАНИЯ </w:t>
      </w:r>
    </w:p>
    <w:p w14:paraId="669E6DF9" w14:textId="77777777" w:rsidR="004640D1" w:rsidRDefault="004640D1" w:rsidP="004640D1">
      <w:pPr>
        <w:jc w:val="center"/>
      </w:pPr>
      <w:r>
        <w:t>ЛОМОНОСОВСКИЙ МУНИЦИПАЛЬНЫЙ РАЙОН</w:t>
      </w:r>
    </w:p>
    <w:p w14:paraId="66EDD9FF" w14:textId="77777777" w:rsidR="004640D1" w:rsidRDefault="004640D1" w:rsidP="004640D1">
      <w:pPr>
        <w:jc w:val="center"/>
      </w:pPr>
      <w:r>
        <w:t>ЛЕНИНГРАДСКОЙ ОБЛАСТИ</w:t>
      </w:r>
    </w:p>
    <w:p w14:paraId="4DD10518" w14:textId="77777777" w:rsidR="004640D1" w:rsidRDefault="004640D1" w:rsidP="004640D1">
      <w:pPr>
        <w:jc w:val="center"/>
      </w:pPr>
      <w:r>
        <w:t>(четвертый созыв)</w:t>
      </w:r>
    </w:p>
    <w:p w14:paraId="66BD546A" w14:textId="77777777" w:rsidR="004640D1" w:rsidRDefault="004640D1" w:rsidP="004640D1">
      <w:pPr>
        <w:jc w:val="center"/>
      </w:pPr>
    </w:p>
    <w:p w14:paraId="085C5987" w14:textId="77777777" w:rsidR="004640D1" w:rsidRDefault="004640D1" w:rsidP="004640D1">
      <w:pPr>
        <w:jc w:val="center"/>
        <w:rPr>
          <w:b/>
        </w:rPr>
      </w:pPr>
      <w:r>
        <w:rPr>
          <w:b/>
        </w:rPr>
        <w:t>РЕШЕНИЕ</w:t>
      </w:r>
    </w:p>
    <w:p w14:paraId="59E33C8D" w14:textId="77777777" w:rsidR="004640D1" w:rsidRDefault="004640D1" w:rsidP="004640D1">
      <w:pPr>
        <w:jc w:val="both"/>
      </w:pPr>
      <w:r>
        <w:t>От 19 апреля 2022г.                                                                                                             № 19</w:t>
      </w:r>
    </w:p>
    <w:p w14:paraId="7D96C303" w14:textId="77777777" w:rsidR="004640D1" w:rsidRDefault="004640D1" w:rsidP="004640D1">
      <w:pPr>
        <w:jc w:val="both"/>
      </w:pPr>
    </w:p>
    <w:p w14:paraId="1BC44978" w14:textId="77777777" w:rsidR="004640D1" w:rsidRDefault="004640D1" w:rsidP="004640D1">
      <w:pPr>
        <w:jc w:val="both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14:paraId="54435257" w14:textId="77777777" w:rsidR="004640D1" w:rsidRDefault="004640D1" w:rsidP="004640D1">
      <w:pPr>
        <w:jc w:val="both"/>
        <w:rPr>
          <w:b/>
        </w:rPr>
      </w:pPr>
      <w:r>
        <w:rPr>
          <w:b/>
        </w:rPr>
        <w:t xml:space="preserve">МО Низинское сельское поселение от 15.12.2021г.№70 </w:t>
      </w:r>
    </w:p>
    <w:p w14:paraId="35BAB3F7" w14:textId="77777777" w:rsidR="004640D1" w:rsidRDefault="004640D1" w:rsidP="004640D1">
      <w:pPr>
        <w:jc w:val="both"/>
        <w:rPr>
          <w:b/>
        </w:rPr>
      </w:pPr>
      <w:r>
        <w:rPr>
          <w:b/>
        </w:rPr>
        <w:t xml:space="preserve">«О бюджете муниципального образования Низинское сельское поселение </w:t>
      </w:r>
    </w:p>
    <w:p w14:paraId="5696D4D5" w14:textId="3C1192E7" w:rsidR="004640D1" w:rsidRDefault="004640D1" w:rsidP="004640D1">
      <w:pPr>
        <w:jc w:val="both"/>
        <w:rPr>
          <w:b/>
        </w:rPr>
      </w:pPr>
      <w:r>
        <w:rPr>
          <w:b/>
        </w:rPr>
        <w:t>на 2022 год и на плановый период 202</w:t>
      </w:r>
      <w:r>
        <w:rPr>
          <w:b/>
        </w:rPr>
        <w:t>3</w:t>
      </w:r>
      <w:r>
        <w:rPr>
          <w:b/>
        </w:rPr>
        <w:t xml:space="preserve"> и 202</w:t>
      </w:r>
      <w:r>
        <w:rPr>
          <w:b/>
        </w:rPr>
        <w:t>4</w:t>
      </w:r>
      <w:r>
        <w:rPr>
          <w:b/>
        </w:rPr>
        <w:t xml:space="preserve"> годов»</w:t>
      </w:r>
    </w:p>
    <w:p w14:paraId="736FE1DE" w14:textId="77777777" w:rsidR="004640D1" w:rsidRDefault="004640D1" w:rsidP="004640D1">
      <w:pPr>
        <w:jc w:val="both"/>
        <w:rPr>
          <w:b/>
        </w:rPr>
      </w:pPr>
    </w:p>
    <w:p w14:paraId="2638F078" w14:textId="77777777" w:rsidR="004640D1" w:rsidRDefault="004640D1" w:rsidP="004640D1">
      <w:pPr>
        <w:jc w:val="both"/>
        <w:rPr>
          <w:b/>
        </w:rPr>
      </w:pPr>
      <w:r>
        <w:t xml:space="preserve">    В соответствии с Федеральным законом от 06 октября 2003г. № 131-ФЗ «Об общих принципах организации местного самоуправления в Российской Федерации» (с изменениями), Бюджетным кодексом РФ, Уставом МО Низинское сельское поселение (2017г.), рассмотрев письмо главы местной администрации от 08.04.2022г. №549-22 , Совет депутатов МО Низинское сельское поселение </w:t>
      </w:r>
      <w:r>
        <w:rPr>
          <w:b/>
        </w:rPr>
        <w:t xml:space="preserve">решил: </w:t>
      </w:r>
    </w:p>
    <w:p w14:paraId="716DF7F1" w14:textId="77777777" w:rsidR="004640D1" w:rsidRDefault="004640D1" w:rsidP="004640D1">
      <w:pPr>
        <w:tabs>
          <w:tab w:val="left" w:pos="9923"/>
        </w:tabs>
        <w:ind w:left="720" w:right="339"/>
        <w:jc w:val="both"/>
      </w:pPr>
      <w:r>
        <w:t>1.Внести изменение в решение Совета депутатов от 15.12.2021г. №70 «О бюджете муниципального образования Низинское сельское поселение на 2022 год и на плановый период 2023 и 2024 годов:</w:t>
      </w:r>
    </w:p>
    <w:p w14:paraId="22CDDC47" w14:textId="77777777" w:rsidR="004640D1" w:rsidRDefault="004640D1" w:rsidP="004640D1">
      <w:pPr>
        <w:tabs>
          <w:tab w:val="left" w:pos="9923"/>
        </w:tabs>
        <w:ind w:right="339" w:firstLine="851"/>
        <w:rPr>
          <w:b/>
        </w:rPr>
      </w:pPr>
      <w:r>
        <w:rPr>
          <w:b/>
        </w:rPr>
        <w:t>по доходам на 2022 год:</w:t>
      </w:r>
    </w:p>
    <w:p w14:paraId="4E884FDB" w14:textId="77777777" w:rsidR="004640D1" w:rsidRDefault="004640D1" w:rsidP="004640D1">
      <w:pPr>
        <w:tabs>
          <w:tab w:val="left" w:pos="9923"/>
        </w:tabs>
        <w:ind w:right="339" w:firstLine="850"/>
        <w:rPr>
          <w:b/>
        </w:rPr>
      </w:pPr>
      <w:r>
        <w:rPr>
          <w:b/>
        </w:rPr>
        <w:t>уменьшить безвозмездные поступления</w:t>
      </w:r>
    </w:p>
    <w:p w14:paraId="5E6C6A03" w14:textId="77777777" w:rsidR="004640D1" w:rsidRDefault="004640D1" w:rsidP="004640D1">
      <w:pPr>
        <w:tabs>
          <w:tab w:val="left" w:pos="9923"/>
        </w:tabs>
        <w:ind w:right="339" w:firstLine="850"/>
      </w:pPr>
      <w:r>
        <w:t>903 20229999 10 0000 150– на сумму 450,0 тыс. рублей – уведомлению №1880 от 08.04.2022г. субсидия на контейнерные площадки 450 000,00 рублей;</w:t>
      </w:r>
    </w:p>
    <w:p w14:paraId="002BCCAF" w14:textId="77777777" w:rsidR="004640D1" w:rsidRDefault="004640D1" w:rsidP="004640D1">
      <w:pPr>
        <w:tabs>
          <w:tab w:val="left" w:pos="9923"/>
        </w:tabs>
        <w:spacing w:line="276" w:lineRule="auto"/>
        <w:ind w:right="339" w:firstLine="567"/>
        <w:jc w:val="both"/>
        <w:rPr>
          <w:b/>
          <w:bCs/>
        </w:rPr>
      </w:pPr>
      <w:r>
        <w:rPr>
          <w:b/>
          <w:bCs/>
        </w:rPr>
        <w:t>По расходам на 2022 год</w:t>
      </w:r>
    </w:p>
    <w:p w14:paraId="2B581604" w14:textId="77777777" w:rsidR="004640D1" w:rsidRDefault="004640D1" w:rsidP="004640D1">
      <w:pPr>
        <w:ind w:firstLine="567"/>
        <w:jc w:val="both"/>
        <w:rPr>
          <w:b/>
        </w:rPr>
      </w:pPr>
      <w:r>
        <w:rPr>
          <w:b/>
        </w:rPr>
        <w:t>уменьшить бюджетные ассигнования.</w:t>
      </w:r>
    </w:p>
    <w:p w14:paraId="6D515305" w14:textId="77777777" w:rsidR="004640D1" w:rsidRDefault="004640D1" w:rsidP="004640D1">
      <w:pPr>
        <w:jc w:val="both"/>
        <w:outlineLvl w:val="6"/>
      </w:pPr>
      <w:r>
        <w:t>903 0502 0740101360 200- на сумму 1 000,00 тыс. рублей – корректировка КБК;</w:t>
      </w:r>
    </w:p>
    <w:p w14:paraId="63EADE8D" w14:textId="77777777" w:rsidR="004640D1" w:rsidRDefault="004640D1" w:rsidP="004640D1">
      <w:pPr>
        <w:jc w:val="both"/>
        <w:outlineLvl w:val="6"/>
      </w:pPr>
      <w:r>
        <w:t>903 0503 130</w:t>
      </w:r>
      <w:r>
        <w:rPr>
          <w:lang w:val="en-US"/>
        </w:rPr>
        <w:t>F</w:t>
      </w:r>
      <w:r>
        <w:t>255550 200- на сумму 15 000,00 тыс. рублей – корректировка ЦС;</w:t>
      </w:r>
    </w:p>
    <w:p w14:paraId="4468AB41" w14:textId="77777777" w:rsidR="004640D1" w:rsidRDefault="004640D1" w:rsidP="004640D1">
      <w:pPr>
        <w:jc w:val="both"/>
        <w:outlineLvl w:val="6"/>
      </w:pPr>
      <w:r>
        <w:t>903 0503 03401S4790 200- на сумму 600,00 тыс. рублей – уменьшение по уведомлению 1880 от 08.04.2022 (ОБ 450 000,00, МБ 150 000,00);</w:t>
      </w:r>
    </w:p>
    <w:p w14:paraId="7E7EA2E4" w14:textId="77777777" w:rsidR="004640D1" w:rsidRDefault="004640D1" w:rsidP="004640D1">
      <w:pPr>
        <w:jc w:val="both"/>
      </w:pPr>
      <w:r>
        <w:t>903 0502 1240102420 400 - на сумму 2 450,00 тыс. рублей – в связи с расторжением соглашений на строительство газопроводов;</w:t>
      </w:r>
    </w:p>
    <w:p w14:paraId="5B3C1391" w14:textId="77777777" w:rsidR="004640D1" w:rsidRDefault="004640D1" w:rsidP="004640D1">
      <w:pPr>
        <w:jc w:val="both"/>
      </w:pPr>
      <w:r>
        <w:t>903 0503 08401</w:t>
      </w:r>
      <w:r>
        <w:rPr>
          <w:lang w:val="en-US"/>
        </w:rPr>
        <w:t>S</w:t>
      </w:r>
      <w:r>
        <w:t>4770 200 - на сумму 811,4 тыс. рублей – перенос на раздел и подраздел 0409;</w:t>
      </w:r>
    </w:p>
    <w:p w14:paraId="2AC77C91" w14:textId="77777777" w:rsidR="004640D1" w:rsidRDefault="004640D1" w:rsidP="004640D1">
      <w:pPr>
        <w:jc w:val="both"/>
        <w:outlineLvl w:val="6"/>
      </w:pPr>
    </w:p>
    <w:p w14:paraId="420286D1" w14:textId="77777777" w:rsidR="004640D1" w:rsidRDefault="004640D1" w:rsidP="004640D1">
      <w:pPr>
        <w:ind w:firstLine="850"/>
        <w:jc w:val="both"/>
        <w:rPr>
          <w:b/>
        </w:rPr>
      </w:pPr>
      <w:r>
        <w:rPr>
          <w:b/>
        </w:rPr>
        <w:t>увеличить бюджетные ассигнования:</w:t>
      </w:r>
    </w:p>
    <w:p w14:paraId="75FAC5FB" w14:textId="77777777" w:rsidR="004640D1" w:rsidRDefault="004640D1" w:rsidP="004640D1">
      <w:pPr>
        <w:jc w:val="both"/>
        <w:outlineLvl w:val="6"/>
      </w:pPr>
      <w:r>
        <w:t>903 0409 0240101060 200 - на сумму 300,00 тыс. рублей - изготовление кадастровых паспортов на автодороги;</w:t>
      </w:r>
    </w:p>
    <w:p w14:paraId="308A2805" w14:textId="77777777" w:rsidR="004640D1" w:rsidRDefault="004640D1" w:rsidP="004640D1">
      <w:pPr>
        <w:jc w:val="both"/>
        <w:outlineLvl w:val="6"/>
      </w:pPr>
      <w:r>
        <w:t>903 0409 0240101070 200 - на сумму 3 000,00 тыс. рублей – содержание дорог и аренда трактора;</w:t>
      </w:r>
    </w:p>
    <w:p w14:paraId="3F2E08C8" w14:textId="77777777" w:rsidR="004640D1" w:rsidRDefault="004640D1" w:rsidP="004640D1">
      <w:pPr>
        <w:jc w:val="both"/>
        <w:outlineLvl w:val="6"/>
      </w:pPr>
      <w:r>
        <w:t>903 0409 0240101080 200 - на сумму 2 450,00 рублей – дополнительно на ремонт дорог;</w:t>
      </w:r>
    </w:p>
    <w:p w14:paraId="6413A6A3" w14:textId="77777777" w:rsidR="004640D1" w:rsidRDefault="004640D1" w:rsidP="004640D1">
      <w:pPr>
        <w:jc w:val="both"/>
      </w:pPr>
      <w:r>
        <w:t>903 0409 08401</w:t>
      </w:r>
      <w:r>
        <w:rPr>
          <w:lang w:val="en-US"/>
        </w:rPr>
        <w:t>S</w:t>
      </w:r>
      <w:r>
        <w:t>4770 200 - на сумму 811,4 тыс. рублей – перенос с раздела и подраздела 0503;</w:t>
      </w:r>
    </w:p>
    <w:p w14:paraId="60ECAE14" w14:textId="77777777" w:rsidR="004640D1" w:rsidRDefault="004640D1" w:rsidP="004640D1">
      <w:pPr>
        <w:jc w:val="both"/>
        <w:outlineLvl w:val="6"/>
      </w:pPr>
      <w:r>
        <w:lastRenderedPageBreak/>
        <w:t>903 0503 131</w:t>
      </w:r>
      <w:r>
        <w:rPr>
          <w:lang w:val="en-US"/>
        </w:rPr>
        <w:t>F</w:t>
      </w:r>
      <w:r>
        <w:t>255550 200- на сумму 15 000,00 тыс. рублей – корректировка ЦС по уведомлению 4938 от 18.01.2022г.;</w:t>
      </w:r>
    </w:p>
    <w:p w14:paraId="72DF208F" w14:textId="77777777" w:rsidR="004640D1" w:rsidRDefault="004640D1" w:rsidP="004640D1">
      <w:pPr>
        <w:jc w:val="both"/>
        <w:outlineLvl w:val="6"/>
      </w:pPr>
      <w:r>
        <w:t>903 0503 0340101190 200 - на сумму 150,00 тыс. рублей – контейнерные площадки (для софинансирования субсидии);</w:t>
      </w:r>
    </w:p>
    <w:p w14:paraId="74F11258" w14:textId="77777777" w:rsidR="004640D1" w:rsidRDefault="004640D1" w:rsidP="004640D1">
      <w:pPr>
        <w:jc w:val="both"/>
        <w:outlineLvl w:val="6"/>
      </w:pPr>
      <w:r>
        <w:t>903 0502 0740101490 200 - на сумму 700,9 тыс. рублей – оплата кредиторской задолженности на приобретение дизельгенератора;</w:t>
      </w:r>
    </w:p>
    <w:p w14:paraId="5F59B8AC" w14:textId="77777777" w:rsidR="004640D1" w:rsidRDefault="004640D1" w:rsidP="004640D1">
      <w:pPr>
        <w:jc w:val="both"/>
        <w:outlineLvl w:val="6"/>
      </w:pPr>
      <w:r>
        <w:t>903 0801 0440102240 600 - на сумму 67,00 тыс. рублей – дополнительно на ремонт крыльца в ДК;</w:t>
      </w:r>
    </w:p>
    <w:p w14:paraId="100E7E52" w14:textId="77777777" w:rsidR="004640D1" w:rsidRDefault="004640D1" w:rsidP="004640D1">
      <w:pPr>
        <w:tabs>
          <w:tab w:val="left" w:pos="9923"/>
        </w:tabs>
        <w:spacing w:line="276" w:lineRule="auto"/>
        <w:ind w:right="339"/>
        <w:jc w:val="both"/>
      </w:pPr>
      <w:r>
        <w:t>903 1101 1440101450 600 - на сумму 5,00 тыс. рублей – на проведение мероприятий по вопросам профилактики наркомании и токсикомании</w:t>
      </w:r>
    </w:p>
    <w:p w14:paraId="1710CF7B" w14:textId="77777777" w:rsidR="004640D1" w:rsidRDefault="004640D1" w:rsidP="004640D1">
      <w:pPr>
        <w:jc w:val="both"/>
        <w:outlineLvl w:val="6"/>
      </w:pPr>
      <w:r>
        <w:t>903 0113 9900000120 800- на сумму 1 000,00 тыс. рублей – по постановлению от 08.12.2021, №5-610/2021;</w:t>
      </w:r>
    </w:p>
    <w:p w14:paraId="7AF4644B" w14:textId="77777777" w:rsidR="004640D1" w:rsidRDefault="004640D1" w:rsidP="004640D1">
      <w:pPr>
        <w:tabs>
          <w:tab w:val="left" w:pos="9923"/>
        </w:tabs>
        <w:spacing w:line="276" w:lineRule="auto"/>
        <w:ind w:right="339" w:firstLine="567"/>
        <w:jc w:val="both"/>
      </w:pPr>
    </w:p>
    <w:p w14:paraId="0CB87D72" w14:textId="77777777" w:rsidR="004640D1" w:rsidRDefault="004640D1" w:rsidP="004640D1">
      <w:pPr>
        <w:tabs>
          <w:tab w:val="left" w:pos="9923"/>
        </w:tabs>
        <w:spacing w:line="276" w:lineRule="auto"/>
        <w:ind w:right="339" w:firstLine="567"/>
        <w:jc w:val="both"/>
      </w:pPr>
      <w:r>
        <w:t>В статье 1 пункт 1</w:t>
      </w:r>
    </w:p>
    <w:p w14:paraId="1CB13CFB" w14:textId="77777777" w:rsidR="004640D1" w:rsidRDefault="004640D1" w:rsidP="004640D1">
      <w:pPr>
        <w:tabs>
          <w:tab w:val="left" w:pos="9923"/>
        </w:tabs>
        <w:spacing w:line="276" w:lineRule="auto"/>
        <w:ind w:right="339" w:firstLine="567"/>
        <w:jc w:val="both"/>
      </w:pPr>
      <w:r>
        <w:t>цифры «124 446,7» заменить цифрами «123 996,7»</w:t>
      </w:r>
    </w:p>
    <w:p w14:paraId="567D365C" w14:textId="77777777" w:rsidR="004640D1" w:rsidRDefault="004640D1" w:rsidP="004640D1">
      <w:pPr>
        <w:tabs>
          <w:tab w:val="left" w:pos="9923"/>
        </w:tabs>
        <w:spacing w:line="276" w:lineRule="auto"/>
        <w:ind w:right="339" w:firstLine="567"/>
        <w:jc w:val="both"/>
      </w:pPr>
      <w:r>
        <w:t>цифры «164 029,6» заменить цифрами «167 652,4»</w:t>
      </w:r>
    </w:p>
    <w:p w14:paraId="1C9B44B6" w14:textId="77777777" w:rsidR="004640D1" w:rsidRDefault="004640D1" w:rsidP="004640D1">
      <w:pPr>
        <w:tabs>
          <w:tab w:val="left" w:pos="9923"/>
        </w:tabs>
        <w:spacing w:line="276" w:lineRule="auto"/>
        <w:ind w:right="339" w:firstLine="567"/>
        <w:jc w:val="both"/>
      </w:pPr>
      <w:r>
        <w:t>цифры «39 582,9» заменить цифрами «43 655,7»;</w:t>
      </w:r>
    </w:p>
    <w:p w14:paraId="0BA7B311" w14:textId="77777777" w:rsidR="004640D1" w:rsidRDefault="004640D1" w:rsidP="004640D1">
      <w:pPr>
        <w:tabs>
          <w:tab w:val="left" w:pos="9923"/>
        </w:tabs>
        <w:spacing w:line="276" w:lineRule="auto"/>
        <w:ind w:right="339" w:firstLine="567"/>
        <w:jc w:val="both"/>
      </w:pPr>
      <w:r>
        <w:t>В статье 1 пункт 4 приложение 1 (изложить в новой редакции);</w:t>
      </w:r>
    </w:p>
    <w:p w14:paraId="3B8D4873" w14:textId="77777777" w:rsidR="004640D1" w:rsidRDefault="004640D1" w:rsidP="004640D1">
      <w:pPr>
        <w:tabs>
          <w:tab w:val="left" w:pos="9923"/>
        </w:tabs>
        <w:spacing w:line="276" w:lineRule="auto"/>
        <w:ind w:right="339" w:firstLine="567"/>
        <w:jc w:val="both"/>
      </w:pPr>
      <w:r>
        <w:t>В статье 2 пункт 1 приложение 2 (изложить в новой редакции);</w:t>
      </w:r>
    </w:p>
    <w:p w14:paraId="3621433D" w14:textId="77777777" w:rsidR="004640D1" w:rsidRDefault="004640D1" w:rsidP="004640D1">
      <w:pPr>
        <w:tabs>
          <w:tab w:val="left" w:pos="9923"/>
        </w:tabs>
        <w:spacing w:line="276" w:lineRule="auto"/>
        <w:ind w:right="339" w:firstLine="567"/>
        <w:jc w:val="both"/>
      </w:pPr>
      <w:r>
        <w:t>В статье 4 пункт 1 приложение 4,5,6 (изложить в новой редакции);</w:t>
      </w:r>
    </w:p>
    <w:p w14:paraId="351D3E5F" w14:textId="77777777" w:rsidR="004640D1" w:rsidRDefault="004640D1" w:rsidP="004640D1">
      <w:pPr>
        <w:tabs>
          <w:tab w:val="left" w:pos="9923"/>
        </w:tabs>
        <w:spacing w:line="276" w:lineRule="auto"/>
        <w:ind w:right="339" w:firstLine="567"/>
        <w:jc w:val="both"/>
      </w:pPr>
      <w:r>
        <w:t>В статье 8 пункт 1 приложение 10 (изложить в новой редакции);</w:t>
      </w:r>
    </w:p>
    <w:p w14:paraId="3DEE99BB" w14:textId="77777777" w:rsidR="004640D1" w:rsidRDefault="004640D1" w:rsidP="004640D1">
      <w:pPr>
        <w:tabs>
          <w:tab w:val="left" w:pos="9923"/>
        </w:tabs>
        <w:spacing w:line="276" w:lineRule="auto"/>
        <w:ind w:right="339" w:firstLine="567"/>
        <w:jc w:val="both"/>
        <w:rPr>
          <w:sz w:val="28"/>
          <w:szCs w:val="28"/>
        </w:rPr>
      </w:pPr>
    </w:p>
    <w:p w14:paraId="058C5EE6" w14:textId="77777777" w:rsidR="004640D1" w:rsidRDefault="004640D1" w:rsidP="004640D1">
      <w:pPr>
        <w:tabs>
          <w:tab w:val="left" w:pos="9923"/>
        </w:tabs>
        <w:ind w:left="720" w:right="339"/>
        <w:jc w:val="both"/>
        <w:rPr>
          <w:b/>
        </w:rPr>
      </w:pPr>
    </w:p>
    <w:p w14:paraId="7521475D" w14:textId="77777777" w:rsidR="004640D1" w:rsidRDefault="004640D1" w:rsidP="004640D1">
      <w:pPr>
        <w:spacing w:line="276" w:lineRule="auto"/>
        <w:jc w:val="both"/>
      </w:pPr>
      <w:r>
        <w:t xml:space="preserve">    2. Настоящее Решение вступает в силу после опубликования (обнародования на сайте МО Низинское сельское поселение).</w:t>
      </w:r>
    </w:p>
    <w:p w14:paraId="18BBA244" w14:textId="77777777" w:rsidR="004640D1" w:rsidRDefault="004640D1" w:rsidP="004640D1">
      <w:pPr>
        <w:spacing w:line="276" w:lineRule="auto"/>
        <w:jc w:val="both"/>
      </w:pPr>
      <w:r>
        <w:t xml:space="preserve">    3</w:t>
      </w:r>
      <w:r>
        <w:rPr>
          <w:b/>
        </w:rPr>
        <w:t>.</w:t>
      </w:r>
      <w:r>
        <w:t xml:space="preserve"> Контроль за выполнением настоящего Решения возложить на  главу местной администрации Клухину Е.В.</w:t>
      </w:r>
    </w:p>
    <w:p w14:paraId="714CB855" w14:textId="77777777" w:rsidR="004640D1" w:rsidRDefault="004640D1" w:rsidP="004640D1">
      <w:pPr>
        <w:spacing w:line="276" w:lineRule="auto"/>
        <w:jc w:val="both"/>
      </w:pPr>
    </w:p>
    <w:p w14:paraId="27488679" w14:textId="77777777" w:rsidR="004640D1" w:rsidRDefault="004640D1" w:rsidP="004640D1">
      <w:r>
        <w:t xml:space="preserve">Глава муниципального образования </w:t>
      </w:r>
    </w:p>
    <w:p w14:paraId="245B9185" w14:textId="77777777" w:rsidR="004640D1" w:rsidRDefault="004640D1" w:rsidP="004640D1">
      <w:r>
        <w:t xml:space="preserve">Низинское сельское поселение                                                                      Н.А.Дергачева </w:t>
      </w:r>
    </w:p>
    <w:p w14:paraId="67EA72AE" w14:textId="77777777" w:rsidR="004640D1" w:rsidRDefault="004640D1" w:rsidP="004640D1">
      <w:pPr>
        <w:ind w:left="993" w:hanging="284"/>
        <w:jc w:val="both"/>
      </w:pPr>
    </w:p>
    <w:p w14:paraId="283E7579" w14:textId="77777777" w:rsidR="004640D1" w:rsidRDefault="004640D1" w:rsidP="004640D1"/>
    <w:p w14:paraId="14F8124A" w14:textId="77777777" w:rsidR="00520E41" w:rsidRDefault="00520E41"/>
    <w:sectPr w:rsidR="0052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56"/>
    <w:rsid w:val="004640D1"/>
    <w:rsid w:val="00520E41"/>
    <w:rsid w:val="00E2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120D"/>
  <w15:chartTrackingRefBased/>
  <w15:docId w15:val="{01DED54C-80BB-4513-944A-B68A6035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2022-04-25T07:05:00Z</dcterms:created>
  <dcterms:modified xsi:type="dcterms:W3CDTF">2022-04-25T07:05:00Z</dcterms:modified>
</cp:coreProperties>
</file>